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382A" w:rsidRPr="00EB382A" w:rsidRDefault="00EB382A" w:rsidP="00EB382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  <w:r w:rsidRPr="00EB382A">
        <w:rPr>
          <w:rFonts w:cstheme="minorHAnsi"/>
          <w:b/>
          <w:sz w:val="24"/>
          <w:szCs w:val="24"/>
        </w:rPr>
        <w:t>GENERAL CONSENT FOR LIMITED QUERIES OF THE FEDERAL MOTOR CARRIER</w:t>
      </w:r>
      <w:r>
        <w:rPr>
          <w:rFonts w:cstheme="minorHAnsi"/>
          <w:b/>
          <w:sz w:val="24"/>
          <w:szCs w:val="24"/>
        </w:rPr>
        <w:t xml:space="preserve"> </w:t>
      </w:r>
      <w:r w:rsidRPr="00EB382A">
        <w:rPr>
          <w:rFonts w:cstheme="minorHAnsi"/>
          <w:b/>
          <w:sz w:val="24"/>
          <w:szCs w:val="24"/>
        </w:rPr>
        <w:t>SAFETY</w:t>
      </w:r>
    </w:p>
    <w:p w:rsidR="00EB382A" w:rsidRDefault="00EB382A" w:rsidP="00EB382A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EB382A">
        <w:rPr>
          <w:rFonts w:cstheme="minorHAnsi"/>
          <w:b/>
          <w:sz w:val="24"/>
          <w:szCs w:val="24"/>
        </w:rPr>
        <w:t>ADM</w:t>
      </w:r>
      <w:r>
        <w:rPr>
          <w:rFonts w:cstheme="minorHAnsi"/>
          <w:b/>
          <w:sz w:val="24"/>
          <w:szCs w:val="24"/>
        </w:rPr>
        <w:t>INI</w:t>
      </w:r>
      <w:r w:rsidRPr="00EB382A">
        <w:rPr>
          <w:rFonts w:cstheme="minorHAnsi"/>
          <w:b/>
          <w:sz w:val="24"/>
          <w:szCs w:val="24"/>
        </w:rPr>
        <w:t>STRATION (FMCSA)</w:t>
      </w:r>
    </w:p>
    <w:p w:rsidR="00620859" w:rsidRDefault="00EB382A" w:rsidP="00EB382A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EB382A">
        <w:rPr>
          <w:rFonts w:cstheme="minorHAnsi"/>
          <w:b/>
          <w:sz w:val="24"/>
          <w:szCs w:val="24"/>
        </w:rPr>
        <w:t>DRUG AND ALCOHOL CLEARINGHOUSE</w:t>
      </w:r>
    </w:p>
    <w:p w:rsidR="00EB382A" w:rsidRDefault="00EB382A" w:rsidP="00EB382A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:rsidR="00EB382A" w:rsidRDefault="00EB382A" w:rsidP="00EB382A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:rsidR="00EB382A" w:rsidRDefault="00EB382A" w:rsidP="00EB382A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:rsidR="00EB382A" w:rsidRPr="00EB382A" w:rsidRDefault="00EB382A" w:rsidP="00EB382A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EB382A">
        <w:rPr>
          <w:rFonts w:cstheme="minorHAnsi"/>
        </w:rPr>
        <w:t>I, _______________________________________________________</w:t>
      </w:r>
      <w:proofErr w:type="gramStart"/>
      <w:r w:rsidRPr="00EB382A">
        <w:rPr>
          <w:rFonts w:cstheme="minorHAnsi"/>
        </w:rPr>
        <w:t xml:space="preserve">, </w:t>
      </w:r>
      <w:r w:rsidRPr="00EB382A">
        <w:rPr>
          <w:rFonts w:cstheme="minorHAnsi"/>
        </w:rPr>
        <w:t xml:space="preserve"> hereby</w:t>
      </w:r>
      <w:proofErr w:type="gramEnd"/>
      <w:r w:rsidRPr="00EB382A">
        <w:rPr>
          <w:rFonts w:cstheme="minorHAnsi"/>
        </w:rPr>
        <w:t xml:space="preserve"> consent to </w:t>
      </w:r>
      <w:r>
        <w:rPr>
          <w:rFonts w:cstheme="minorHAnsi"/>
        </w:rPr>
        <w:t>MTL, Inc.</w:t>
      </w:r>
      <w:r w:rsidRPr="00EB382A">
        <w:rPr>
          <w:rFonts w:cstheme="minorHAnsi"/>
        </w:rPr>
        <w:t xml:space="preserve"> to conduct a limited query of the FMCSA Commercial Driver's License Drug and Alcohol</w:t>
      </w:r>
    </w:p>
    <w:p w:rsidR="00EB382A" w:rsidRPr="00EB382A" w:rsidRDefault="00EB382A" w:rsidP="00EB382A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EB382A">
        <w:rPr>
          <w:rFonts w:cstheme="minorHAnsi"/>
        </w:rPr>
        <w:t>Clearinghouse (Clearinghouse) to determine whether drug or alcohol violation information about me</w:t>
      </w:r>
    </w:p>
    <w:p w:rsidR="00EB382A" w:rsidRDefault="00EB382A" w:rsidP="00EB382A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proofErr w:type="gramStart"/>
      <w:r w:rsidRPr="00EB382A">
        <w:rPr>
          <w:rFonts w:cstheme="minorHAnsi"/>
        </w:rPr>
        <w:t>exists</w:t>
      </w:r>
      <w:proofErr w:type="gramEnd"/>
      <w:r w:rsidRPr="00EB382A">
        <w:rPr>
          <w:rFonts w:cstheme="minorHAnsi"/>
        </w:rPr>
        <w:t xml:space="preserve"> in the Clearinghouse.</w:t>
      </w:r>
    </w:p>
    <w:p w:rsidR="00EB382A" w:rsidRDefault="00EB382A" w:rsidP="00EB382A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EB382A" w:rsidRPr="00EB382A" w:rsidRDefault="00EB382A" w:rsidP="00EB382A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EB382A" w:rsidRPr="00EB382A" w:rsidRDefault="00EB382A" w:rsidP="00EB382A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EB382A">
        <w:rPr>
          <w:rFonts w:cstheme="minorHAnsi"/>
        </w:rPr>
        <w:t xml:space="preserve">I understand that if the limited query conducted by </w:t>
      </w:r>
      <w:r>
        <w:rPr>
          <w:rFonts w:cstheme="minorHAnsi"/>
        </w:rPr>
        <w:t>MTL, Inc</w:t>
      </w:r>
      <w:r w:rsidRPr="00EB382A">
        <w:rPr>
          <w:rFonts w:cstheme="minorHAnsi"/>
        </w:rPr>
        <w:t>. i</w:t>
      </w:r>
      <w:r>
        <w:rPr>
          <w:rFonts w:cstheme="minorHAnsi"/>
        </w:rPr>
        <w:t>n</w:t>
      </w:r>
      <w:r w:rsidRPr="00EB382A">
        <w:rPr>
          <w:rFonts w:cstheme="minorHAnsi"/>
        </w:rPr>
        <w:t>dicates that drug or alcohol</w:t>
      </w:r>
    </w:p>
    <w:p w:rsidR="00EB382A" w:rsidRPr="00EB382A" w:rsidRDefault="00EB382A" w:rsidP="00EB382A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proofErr w:type="gramStart"/>
      <w:r w:rsidRPr="00EB382A">
        <w:rPr>
          <w:rFonts w:cstheme="minorHAnsi"/>
        </w:rPr>
        <w:t>violation</w:t>
      </w:r>
      <w:proofErr w:type="gramEnd"/>
      <w:r w:rsidRPr="00EB382A">
        <w:rPr>
          <w:rFonts w:cstheme="minorHAnsi"/>
        </w:rPr>
        <w:t xml:space="preserve"> information about me exists in the Clearinghouse, FMCSA will not disclose that information to</w:t>
      </w:r>
    </w:p>
    <w:p w:rsidR="00EB382A" w:rsidRDefault="00EB382A" w:rsidP="00EB382A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proofErr w:type="gramStart"/>
      <w:r>
        <w:rPr>
          <w:rFonts w:cstheme="minorHAnsi"/>
        </w:rPr>
        <w:t>MTL</w:t>
      </w:r>
      <w:r w:rsidRPr="00EB382A">
        <w:rPr>
          <w:rFonts w:cstheme="minorHAnsi"/>
        </w:rPr>
        <w:t xml:space="preserve">, </w:t>
      </w:r>
      <w:proofErr w:type="spellStart"/>
      <w:r w:rsidRPr="00EB382A">
        <w:rPr>
          <w:rFonts w:cstheme="minorHAnsi"/>
        </w:rPr>
        <w:t>lnc</w:t>
      </w:r>
      <w:proofErr w:type="spellEnd"/>
      <w:r w:rsidRPr="00EB382A">
        <w:rPr>
          <w:rFonts w:cstheme="minorHAnsi"/>
        </w:rPr>
        <w:t>.</w:t>
      </w:r>
      <w:proofErr w:type="gramEnd"/>
      <w:r w:rsidRPr="00EB382A">
        <w:rPr>
          <w:rFonts w:cstheme="minorHAnsi"/>
        </w:rPr>
        <w:t xml:space="preserve"> </w:t>
      </w:r>
      <w:proofErr w:type="gramStart"/>
      <w:r w:rsidRPr="00EB382A">
        <w:rPr>
          <w:rFonts w:cstheme="minorHAnsi"/>
        </w:rPr>
        <w:t>without</w:t>
      </w:r>
      <w:proofErr w:type="gramEnd"/>
      <w:r w:rsidRPr="00EB382A">
        <w:rPr>
          <w:rFonts w:cstheme="minorHAnsi"/>
        </w:rPr>
        <w:t xml:space="preserve"> first obtaining additional</w:t>
      </w:r>
      <w:r>
        <w:rPr>
          <w:rFonts w:cstheme="minorHAnsi"/>
        </w:rPr>
        <w:t xml:space="preserve"> </w:t>
      </w:r>
      <w:r w:rsidRPr="00EB382A">
        <w:rPr>
          <w:rFonts w:cstheme="minorHAnsi"/>
        </w:rPr>
        <w:t xml:space="preserve">specific consent </w:t>
      </w:r>
      <w:r>
        <w:rPr>
          <w:rFonts w:cstheme="minorHAnsi"/>
        </w:rPr>
        <w:t>from</w:t>
      </w:r>
      <w:r w:rsidRPr="00EB382A">
        <w:rPr>
          <w:rFonts w:cstheme="minorHAnsi"/>
        </w:rPr>
        <w:t xml:space="preserve"> me.</w:t>
      </w:r>
    </w:p>
    <w:p w:rsidR="00EB382A" w:rsidRPr="00EB382A" w:rsidRDefault="00EB382A" w:rsidP="00EB382A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EB382A" w:rsidRPr="00EB382A" w:rsidRDefault="00EB382A" w:rsidP="00EB382A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EB382A">
        <w:rPr>
          <w:rFonts w:cstheme="minorHAnsi"/>
        </w:rPr>
        <w:t xml:space="preserve">I further understand that if I refuse to provide consent for </w:t>
      </w:r>
      <w:r>
        <w:rPr>
          <w:rFonts w:cstheme="minorHAnsi"/>
        </w:rPr>
        <w:t>MTL</w:t>
      </w:r>
      <w:r w:rsidRPr="00EB382A">
        <w:rPr>
          <w:rFonts w:cstheme="minorHAnsi"/>
        </w:rPr>
        <w:t xml:space="preserve">, </w:t>
      </w:r>
      <w:proofErr w:type="spellStart"/>
      <w:proofErr w:type="gramStart"/>
      <w:r w:rsidRPr="00EB382A">
        <w:rPr>
          <w:rFonts w:cstheme="minorHAnsi"/>
        </w:rPr>
        <w:t>lnc</w:t>
      </w:r>
      <w:proofErr w:type="spellEnd"/>
      <w:r w:rsidRPr="00EB382A">
        <w:rPr>
          <w:rFonts w:cstheme="minorHAnsi"/>
        </w:rPr>
        <w:t>.,</w:t>
      </w:r>
      <w:proofErr w:type="gramEnd"/>
      <w:r w:rsidRPr="00EB382A">
        <w:rPr>
          <w:rFonts w:cstheme="minorHAnsi"/>
        </w:rPr>
        <w:t xml:space="preserve"> to conduct a limited</w:t>
      </w:r>
    </w:p>
    <w:p w:rsidR="00EB382A" w:rsidRPr="00EB382A" w:rsidRDefault="00EB382A" w:rsidP="00EB382A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proofErr w:type="gramStart"/>
      <w:r w:rsidRPr="00EB382A">
        <w:rPr>
          <w:rFonts w:cstheme="minorHAnsi"/>
        </w:rPr>
        <w:t>query</w:t>
      </w:r>
      <w:proofErr w:type="gramEnd"/>
      <w:r w:rsidRPr="00EB382A">
        <w:rPr>
          <w:rFonts w:cstheme="minorHAnsi"/>
        </w:rPr>
        <w:t xml:space="preserve"> of the Clearinghouse, </w:t>
      </w:r>
      <w:r>
        <w:rPr>
          <w:rFonts w:cstheme="minorHAnsi"/>
        </w:rPr>
        <w:t>MTL,</w:t>
      </w:r>
      <w:r w:rsidRPr="00EB382A">
        <w:rPr>
          <w:rFonts w:cstheme="minorHAnsi"/>
        </w:rPr>
        <w:t xml:space="preserve"> </w:t>
      </w:r>
      <w:proofErr w:type="spellStart"/>
      <w:r w:rsidRPr="00EB382A">
        <w:rPr>
          <w:rFonts w:cstheme="minorHAnsi"/>
        </w:rPr>
        <w:t>lnc</w:t>
      </w:r>
      <w:proofErr w:type="spellEnd"/>
      <w:r w:rsidRPr="00EB382A">
        <w:rPr>
          <w:rFonts w:cstheme="minorHAnsi"/>
        </w:rPr>
        <w:t>., must prohibit me from performing safety-sensitive</w:t>
      </w:r>
    </w:p>
    <w:p w:rsidR="00EB382A" w:rsidRPr="00EB382A" w:rsidRDefault="00EB382A" w:rsidP="00EB382A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proofErr w:type="gramStart"/>
      <w:r w:rsidRPr="00EB382A">
        <w:rPr>
          <w:rFonts w:cstheme="minorHAnsi"/>
        </w:rPr>
        <w:t>functions</w:t>
      </w:r>
      <w:proofErr w:type="gramEnd"/>
      <w:r w:rsidRPr="00EB382A">
        <w:rPr>
          <w:rFonts w:cstheme="minorHAnsi"/>
        </w:rPr>
        <w:t xml:space="preserve">, including driving a commercial motor vehicle, as </w:t>
      </w:r>
      <w:proofErr w:type="spellStart"/>
      <w:r w:rsidRPr="00EB382A">
        <w:rPr>
          <w:rFonts w:cstheme="minorHAnsi"/>
        </w:rPr>
        <w:t>rec</w:t>
      </w:r>
      <w:r>
        <w:rPr>
          <w:rFonts w:cstheme="minorHAnsi"/>
        </w:rPr>
        <w:t>Q</w:t>
      </w:r>
      <w:r w:rsidRPr="00EB382A">
        <w:rPr>
          <w:rFonts w:cstheme="minorHAnsi"/>
        </w:rPr>
        <w:t>uired</w:t>
      </w:r>
      <w:proofErr w:type="spellEnd"/>
      <w:r w:rsidRPr="00EB382A">
        <w:rPr>
          <w:rFonts w:cstheme="minorHAnsi"/>
        </w:rPr>
        <w:t xml:space="preserve"> by FMCSA's drug and alcohol</w:t>
      </w:r>
    </w:p>
    <w:p w:rsidR="00EB382A" w:rsidRDefault="00EB382A" w:rsidP="00EB382A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proofErr w:type="gramStart"/>
      <w:r w:rsidRPr="00EB382A">
        <w:rPr>
          <w:rFonts w:cstheme="minorHAnsi"/>
        </w:rPr>
        <w:t>program</w:t>
      </w:r>
      <w:proofErr w:type="gramEnd"/>
      <w:r w:rsidRPr="00EB382A">
        <w:rPr>
          <w:rFonts w:cstheme="minorHAnsi"/>
        </w:rPr>
        <w:t xml:space="preserve"> regulations.</w:t>
      </w:r>
    </w:p>
    <w:p w:rsidR="00EB382A" w:rsidRDefault="00EB382A" w:rsidP="00EB382A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EB382A" w:rsidRDefault="00EB382A" w:rsidP="00EB382A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EB382A" w:rsidRDefault="00EB382A" w:rsidP="00EB382A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EB382A" w:rsidRDefault="00EB382A" w:rsidP="00EB382A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EB382A" w:rsidRPr="00EB382A" w:rsidRDefault="00EB382A" w:rsidP="00EB382A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softHyphen/>
      </w:r>
      <w:r>
        <w:rPr>
          <w:rFonts w:cstheme="minorHAnsi"/>
        </w:rPr>
        <w:softHyphen/>
      </w:r>
      <w:r>
        <w:rPr>
          <w:rFonts w:cstheme="minorHAnsi"/>
        </w:rPr>
        <w:softHyphen/>
      </w:r>
      <w:r>
        <w:rPr>
          <w:rFonts w:cstheme="minorHAnsi"/>
        </w:rPr>
        <w:softHyphen/>
      </w:r>
      <w:r>
        <w:rPr>
          <w:rFonts w:cstheme="minorHAnsi"/>
        </w:rPr>
        <w:softHyphen/>
      </w:r>
      <w:r>
        <w:rPr>
          <w:rFonts w:cstheme="minorHAnsi"/>
        </w:rPr>
        <w:softHyphen/>
      </w:r>
      <w:r>
        <w:rPr>
          <w:rFonts w:cstheme="minorHAnsi"/>
        </w:rPr>
        <w:softHyphen/>
      </w:r>
      <w:r>
        <w:rPr>
          <w:rFonts w:cstheme="minorHAnsi"/>
        </w:rPr>
        <w:softHyphen/>
      </w:r>
      <w:r>
        <w:rPr>
          <w:rFonts w:cstheme="minorHAnsi"/>
        </w:rPr>
        <w:softHyphen/>
      </w:r>
      <w:r>
        <w:rPr>
          <w:rFonts w:cstheme="minorHAnsi"/>
        </w:rPr>
        <w:softHyphen/>
      </w:r>
      <w:r>
        <w:rPr>
          <w:rFonts w:cstheme="minorHAnsi"/>
        </w:rPr>
        <w:softHyphen/>
      </w:r>
      <w:r>
        <w:rPr>
          <w:rFonts w:cstheme="minorHAnsi"/>
        </w:rPr>
        <w:softHyphen/>
      </w:r>
      <w:r>
        <w:rPr>
          <w:rFonts w:cstheme="minorHAnsi"/>
        </w:rPr>
        <w:softHyphen/>
      </w:r>
      <w:r>
        <w:rPr>
          <w:rFonts w:cstheme="minorHAnsi"/>
        </w:rPr>
        <w:softHyphen/>
      </w:r>
      <w:r>
        <w:rPr>
          <w:rFonts w:cstheme="minorHAnsi"/>
        </w:rPr>
        <w:softHyphen/>
      </w:r>
      <w:r>
        <w:rPr>
          <w:rFonts w:cstheme="minorHAnsi"/>
        </w:rPr>
        <w:softHyphen/>
      </w:r>
      <w:r>
        <w:rPr>
          <w:rFonts w:cstheme="minorHAnsi"/>
        </w:rPr>
        <w:softHyphen/>
      </w:r>
      <w:r>
        <w:rPr>
          <w:rFonts w:cstheme="minorHAnsi"/>
        </w:rPr>
        <w:softHyphen/>
      </w:r>
      <w:r>
        <w:rPr>
          <w:rFonts w:cstheme="minorHAnsi"/>
        </w:rPr>
        <w:softHyphen/>
      </w:r>
      <w:r>
        <w:rPr>
          <w:rFonts w:cstheme="minorHAnsi"/>
        </w:rPr>
        <w:softHyphen/>
      </w:r>
      <w:r>
        <w:rPr>
          <w:rFonts w:cstheme="minorHAnsi"/>
        </w:rPr>
        <w:softHyphen/>
      </w:r>
      <w:r>
        <w:rPr>
          <w:rFonts w:cstheme="minorHAnsi"/>
        </w:rPr>
        <w:softHyphen/>
      </w:r>
      <w:r>
        <w:rPr>
          <w:rFonts w:cstheme="minorHAnsi"/>
        </w:rPr>
        <w:softHyphen/>
        <w:t>___________________________________                                                                   ___________________</w:t>
      </w:r>
    </w:p>
    <w:p w:rsidR="00EB382A" w:rsidRPr="00EB382A" w:rsidRDefault="00EB382A" w:rsidP="00EB382A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EB382A">
        <w:rPr>
          <w:rFonts w:cstheme="minorHAnsi"/>
        </w:rPr>
        <w:t xml:space="preserve">Employee Signature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bookmarkStart w:id="0" w:name="_GoBack"/>
      <w:bookmarkEnd w:id="0"/>
      <w:r w:rsidRPr="00EB382A">
        <w:rPr>
          <w:rFonts w:cstheme="minorHAnsi"/>
        </w:rPr>
        <w:t>Date</w:t>
      </w:r>
    </w:p>
    <w:p w:rsidR="00EB382A" w:rsidRPr="00EB382A" w:rsidRDefault="00EB382A" w:rsidP="00EB382A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EB382A" w:rsidRDefault="00EB382A" w:rsidP="00EB382A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9"/>
          <w:szCs w:val="19"/>
        </w:rPr>
      </w:pPr>
    </w:p>
    <w:p w:rsidR="00EB382A" w:rsidRPr="00EB382A" w:rsidRDefault="00EB382A" w:rsidP="00EB382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</w:p>
    <w:sectPr w:rsidR="00EB382A" w:rsidRPr="00EB38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82A"/>
    <w:rsid w:val="00620859"/>
    <w:rsid w:val="00EB3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WC McQuaide</Company>
  <LinksUpToDate>false</LinksUpToDate>
  <CharactersWithSpaces>1185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 Wingard</dc:creator>
  <cp:lastModifiedBy>Dana Wingard</cp:lastModifiedBy>
  <cp:revision>1</cp:revision>
  <dcterms:created xsi:type="dcterms:W3CDTF">2022-05-20T15:44:00Z</dcterms:created>
  <dcterms:modified xsi:type="dcterms:W3CDTF">2022-05-20T15:53:00Z</dcterms:modified>
</cp:coreProperties>
</file>